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AF" w:rsidRPr="00A67AAF" w:rsidRDefault="00A67AAF" w:rsidP="005F4475">
      <w:pPr>
        <w:shd w:val="clear" w:color="auto" w:fill="FFFFFF"/>
        <w:spacing w:before="225" w:after="450" w:line="240" w:lineRule="auto"/>
        <w:jc w:val="both"/>
        <w:outlineLvl w:val="1"/>
        <w:rPr>
          <w:rFonts w:ascii="skolar_sans_latinbold" w:eastAsia="Times New Roman" w:hAnsi="skolar_sans_latinbold" w:cs="Times New Roman"/>
          <w:b/>
          <w:bCs/>
          <w:color w:val="244174"/>
          <w:sz w:val="60"/>
          <w:szCs w:val="60"/>
          <w:lang w:eastAsia="cs-CZ"/>
        </w:rPr>
      </w:pPr>
      <w:r w:rsidRPr="00A67AAF">
        <w:rPr>
          <w:rFonts w:ascii="skolar_sans_latinbold" w:eastAsia="Times New Roman" w:hAnsi="skolar_sans_latinbold" w:cs="Times New Roman"/>
          <w:b/>
          <w:bCs/>
          <w:color w:val="244174"/>
          <w:sz w:val="60"/>
          <w:szCs w:val="60"/>
          <w:lang w:eastAsia="cs-CZ"/>
        </w:rPr>
        <w:t>Ochrana osobních údajů (GDPR)</w:t>
      </w:r>
    </w:p>
    <w:p w:rsidR="00A67AAF" w:rsidRPr="005F4475" w:rsidRDefault="00E636CC"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 xml:space="preserve">Obec </w:t>
      </w:r>
      <w:r w:rsidR="005F4475" w:rsidRPr="005F4475">
        <w:rPr>
          <w:rFonts w:ascii="skolar_sans_latinregular" w:eastAsia="Times New Roman" w:hAnsi="skolar_sans_latinregular" w:cs="Times New Roman"/>
          <w:color w:val="4A4E57"/>
          <w:sz w:val="24"/>
          <w:szCs w:val="24"/>
          <w:lang w:eastAsia="cs-CZ"/>
        </w:rPr>
        <w:t>Němčice</w:t>
      </w:r>
      <w:r w:rsidR="00A67AAF" w:rsidRPr="005F4475">
        <w:rPr>
          <w:rFonts w:ascii="skolar_sans_latinregular" w:eastAsia="Times New Roman" w:hAnsi="skolar_sans_latinregular" w:cs="Times New Roman"/>
          <w:color w:val="4A4E57"/>
          <w:sz w:val="24"/>
          <w:szCs w:val="24"/>
          <w:lang w:eastAsia="cs-CZ"/>
        </w:rPr>
        <w:t> zpracovává osobní údaje v souladu s požadavky Nařízení Evropského parlamentu</w:t>
      </w:r>
      <w:r w:rsidR="001F57DF" w:rsidRPr="005F4475">
        <w:rPr>
          <w:rFonts w:ascii="skolar_sans_latinregular" w:eastAsia="Times New Roman" w:hAnsi="skolar_sans_latinregular" w:cs="Times New Roman"/>
          <w:color w:val="4A4E57"/>
          <w:sz w:val="24"/>
          <w:szCs w:val="24"/>
          <w:lang w:eastAsia="cs-CZ"/>
        </w:rPr>
        <w:t xml:space="preserve"> </w:t>
      </w:r>
      <w:r w:rsidR="00A67AAF" w:rsidRPr="005F4475">
        <w:rPr>
          <w:rFonts w:ascii="skolar_sans_latinregular" w:eastAsia="Times New Roman" w:hAnsi="skolar_sans_latinregular" w:cs="Times New Roman"/>
          <w:color w:val="4A4E57"/>
          <w:sz w:val="24"/>
          <w:szCs w:val="24"/>
          <w:lang w:eastAsia="cs-CZ"/>
        </w:rPr>
        <w:t>a Rady (EU) č. 2016/679 o ochraně fyzických osob v souvislosti se zpracováním osobních údajů a o volném pohybu těchto údajů a o zrušení směrnice 95/46/ES (obecné nařízení o ochraně osobních údajů nebo také GDPR).</w:t>
      </w:r>
    </w:p>
    <w:p w:rsidR="00A67AAF" w:rsidRPr="005F4475" w:rsidRDefault="0027082A"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 xml:space="preserve">Obec </w:t>
      </w:r>
      <w:r w:rsidR="005F4475" w:rsidRPr="005F4475">
        <w:rPr>
          <w:rFonts w:ascii="skolar_sans_latinregular" w:eastAsia="Times New Roman" w:hAnsi="skolar_sans_latinregular" w:cs="Times New Roman"/>
          <w:color w:val="4A4E57"/>
          <w:sz w:val="24"/>
          <w:szCs w:val="24"/>
          <w:lang w:eastAsia="cs-CZ"/>
        </w:rPr>
        <w:t>Němčice</w:t>
      </w:r>
      <w:r w:rsidR="00A67AAF" w:rsidRPr="005F4475">
        <w:rPr>
          <w:rFonts w:ascii="skolar_sans_latinregular" w:eastAsia="Times New Roman" w:hAnsi="skolar_sans_latinregular" w:cs="Times New Roman"/>
          <w:color w:val="4A4E57"/>
          <w:sz w:val="24"/>
          <w:szCs w:val="24"/>
          <w:lang w:eastAsia="cs-CZ"/>
        </w:rPr>
        <w:t xml:space="preserve"> je správcem (v některých případech i zpracovatelem) Vašich osobních údajů.</w:t>
      </w:r>
    </w:p>
    <w:p w:rsidR="00A67AAF" w:rsidRPr="005F4475" w:rsidRDefault="00A67AAF" w:rsidP="005F4475">
      <w:pPr>
        <w:shd w:val="clear" w:color="auto" w:fill="FFFFFF"/>
        <w:spacing w:before="300" w:after="120" w:line="240" w:lineRule="auto"/>
        <w:jc w:val="both"/>
        <w:outlineLvl w:val="3"/>
        <w:rPr>
          <w:rFonts w:ascii="inherit" w:eastAsia="Times New Roman" w:hAnsi="inherit" w:cs="Times New Roman"/>
          <w:b/>
          <w:bCs/>
          <w:color w:val="244174"/>
          <w:sz w:val="36"/>
          <w:szCs w:val="36"/>
          <w:lang w:eastAsia="cs-CZ"/>
        </w:rPr>
      </w:pPr>
      <w:r w:rsidRPr="005F4475">
        <w:rPr>
          <w:rFonts w:ascii="skolar_sans_latinregular" w:eastAsia="Times New Roman" w:hAnsi="skolar_sans_latinregular" w:cs="Times New Roman"/>
          <w:b/>
          <w:bCs/>
          <w:color w:val="244174"/>
          <w:sz w:val="36"/>
          <w:szCs w:val="36"/>
          <w:lang w:eastAsia="cs-CZ"/>
        </w:rPr>
        <w:t>Kontaktní adresa správce:</w:t>
      </w:r>
    </w:p>
    <w:p w:rsidR="005F4475" w:rsidRPr="005F4475" w:rsidRDefault="007A3281" w:rsidP="005F4475">
      <w:pPr>
        <w:shd w:val="clear" w:color="auto" w:fill="FFFFFF"/>
        <w:spacing w:after="0" w:line="240" w:lineRule="auto"/>
        <w:contextualSpacing/>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 xml:space="preserve">Obec </w:t>
      </w:r>
      <w:r w:rsidR="005F4475" w:rsidRPr="005F4475">
        <w:rPr>
          <w:rFonts w:ascii="skolar_sans_latinregular" w:eastAsia="Times New Roman" w:hAnsi="skolar_sans_latinregular" w:cs="Times New Roman"/>
          <w:color w:val="4A4E57"/>
          <w:sz w:val="24"/>
          <w:szCs w:val="24"/>
          <w:lang w:eastAsia="cs-CZ"/>
        </w:rPr>
        <w:t>Němčice</w:t>
      </w:r>
    </w:p>
    <w:p w:rsidR="005F4475" w:rsidRPr="005F4475" w:rsidRDefault="002603E0" w:rsidP="005F4475">
      <w:pPr>
        <w:shd w:val="clear" w:color="auto" w:fill="FFFFFF"/>
        <w:spacing w:after="0" w:line="240" w:lineRule="auto"/>
        <w:contextualSpacing/>
        <w:jc w:val="both"/>
        <w:rPr>
          <w:rFonts w:ascii="skolar_sans_latinregular" w:eastAsia="Times New Roman" w:hAnsi="skolar_sans_latinregular" w:cs="Times New Roman"/>
          <w:color w:val="4A4E57"/>
          <w:sz w:val="24"/>
          <w:szCs w:val="24"/>
          <w:lang w:eastAsia="cs-CZ"/>
        </w:rPr>
      </w:pPr>
      <w:proofErr w:type="gramStart"/>
      <w:r w:rsidRPr="005F4475">
        <w:rPr>
          <w:rFonts w:ascii="skolar_sans_latinregular" w:eastAsia="Times New Roman" w:hAnsi="skolar_sans_latinregular" w:cs="Times New Roman"/>
          <w:color w:val="4A4E57"/>
          <w:sz w:val="24"/>
          <w:szCs w:val="24"/>
          <w:lang w:eastAsia="cs-CZ"/>
        </w:rPr>
        <w:t>Adresa</w:t>
      </w:r>
      <w:r w:rsidR="005F4475" w:rsidRPr="005F4475">
        <w:rPr>
          <w:rFonts w:ascii="skolar_sans_latinregular" w:eastAsia="Times New Roman" w:hAnsi="skolar_sans_latinregular" w:cs="Times New Roman"/>
          <w:color w:val="4A4E57"/>
          <w:sz w:val="24"/>
          <w:szCs w:val="24"/>
          <w:lang w:eastAsia="cs-CZ"/>
        </w:rPr>
        <w:t xml:space="preserve"> : Němčice</w:t>
      </w:r>
      <w:proofErr w:type="gramEnd"/>
      <w:r w:rsidR="005F4475" w:rsidRPr="005F4475">
        <w:rPr>
          <w:rFonts w:ascii="skolar_sans_latinregular" w:eastAsia="Times New Roman" w:hAnsi="skolar_sans_latinregular" w:cs="Times New Roman"/>
          <w:color w:val="4A4E57"/>
          <w:sz w:val="24"/>
          <w:szCs w:val="24"/>
          <w:lang w:eastAsia="cs-CZ"/>
        </w:rPr>
        <w:t xml:space="preserve"> 68   </w:t>
      </w:r>
    </w:p>
    <w:p w:rsidR="002603E0" w:rsidRPr="005F4475" w:rsidRDefault="00525EEC" w:rsidP="005F4475">
      <w:pPr>
        <w:shd w:val="clear" w:color="auto" w:fill="FFFFFF"/>
        <w:spacing w:after="0" w:line="240" w:lineRule="auto"/>
        <w:contextualSpacing/>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IČO:</w:t>
      </w:r>
      <w:r w:rsidR="005F4475" w:rsidRPr="005F4475">
        <w:rPr>
          <w:rFonts w:ascii="skolar_sans_latinregular" w:eastAsia="Times New Roman" w:hAnsi="skolar_sans_latinregular" w:cs="Times New Roman"/>
          <w:color w:val="4A4E57"/>
          <w:sz w:val="24"/>
          <w:szCs w:val="24"/>
          <w:lang w:eastAsia="cs-CZ"/>
        </w:rPr>
        <w:t xml:space="preserve"> 00544604</w:t>
      </w:r>
    </w:p>
    <w:p w:rsidR="00A67AAF" w:rsidRPr="005F4475" w:rsidRDefault="00A67AAF" w:rsidP="005F4475">
      <w:pPr>
        <w:shd w:val="clear" w:color="auto" w:fill="FFFFFF"/>
        <w:spacing w:after="0" w:line="240" w:lineRule="auto"/>
        <w:contextualSpacing/>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ID datové schránky: </w:t>
      </w:r>
    </w:p>
    <w:p w:rsidR="00A67AAF" w:rsidRPr="005F4475"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 </w:t>
      </w:r>
    </w:p>
    <w:p w:rsidR="00A67AAF" w:rsidRPr="00A67AAF" w:rsidRDefault="002505AC"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 xml:space="preserve">Obec </w:t>
      </w:r>
      <w:r w:rsidR="005F4475" w:rsidRPr="005F4475">
        <w:rPr>
          <w:rFonts w:ascii="skolar_sans_latinregular" w:eastAsia="Times New Roman" w:hAnsi="skolar_sans_latinregular" w:cs="Times New Roman"/>
          <w:color w:val="4A4E57"/>
          <w:sz w:val="24"/>
          <w:szCs w:val="24"/>
          <w:lang w:eastAsia="cs-CZ"/>
        </w:rPr>
        <w:t xml:space="preserve">Němčice </w:t>
      </w:r>
      <w:r w:rsidR="00E12C9F" w:rsidRPr="005F4475">
        <w:rPr>
          <w:rFonts w:ascii="skolar_sans_latinregular" w:eastAsia="Times New Roman" w:hAnsi="skolar_sans_latinregular" w:cs="Times New Roman"/>
          <w:color w:val="4A4E57"/>
          <w:sz w:val="24"/>
          <w:szCs w:val="24"/>
          <w:lang w:eastAsia="cs-CZ"/>
        </w:rPr>
        <w:t>na základě povinnosti uložené jí</w:t>
      </w:r>
      <w:r w:rsidR="00A67AAF" w:rsidRPr="005F4475">
        <w:rPr>
          <w:rFonts w:ascii="skolar_sans_latinregular" w:eastAsia="Times New Roman" w:hAnsi="skolar_sans_latinregular" w:cs="Times New Roman"/>
          <w:color w:val="4A4E57"/>
          <w:sz w:val="24"/>
          <w:szCs w:val="24"/>
          <w:lang w:eastAsia="cs-CZ"/>
        </w:rPr>
        <w:t xml:space="preserve"> obecným nařízením </w:t>
      </w:r>
      <w:r w:rsidR="00B72938" w:rsidRPr="005F4475">
        <w:rPr>
          <w:rFonts w:ascii="skolar_sans_latinregular" w:eastAsia="Times New Roman" w:hAnsi="skolar_sans_latinregular" w:cs="Times New Roman"/>
          <w:color w:val="4A4E57"/>
          <w:sz w:val="24"/>
          <w:szCs w:val="24"/>
          <w:lang w:eastAsia="cs-CZ"/>
        </w:rPr>
        <w:t>smluvně sjednalo</w:t>
      </w:r>
      <w:r w:rsidR="00A67AAF" w:rsidRPr="005F4475">
        <w:rPr>
          <w:rFonts w:ascii="skolar_sans_latinregular" w:eastAsia="Times New Roman" w:hAnsi="skolar_sans_latinregular" w:cs="Times New Roman"/>
          <w:color w:val="4A4E57"/>
          <w:sz w:val="24"/>
          <w:szCs w:val="24"/>
          <w:lang w:eastAsia="cs-CZ"/>
        </w:rPr>
        <w:t xml:space="preserve"> pověřence pro ochranu osobních údajů, který plní úkoly dle článku 39 obecného nařízení a pro Vás je kontaktní osobou</w:t>
      </w:r>
      <w:r w:rsidR="001F57DF" w:rsidRPr="005F4475">
        <w:rPr>
          <w:rFonts w:ascii="skolar_sans_latinregular" w:eastAsia="Times New Roman" w:hAnsi="skolar_sans_latinregular" w:cs="Times New Roman"/>
          <w:color w:val="4A4E57"/>
          <w:sz w:val="24"/>
          <w:szCs w:val="24"/>
          <w:lang w:eastAsia="cs-CZ"/>
        </w:rPr>
        <w:t>,</w:t>
      </w:r>
      <w:r w:rsidR="00A67AAF" w:rsidRPr="005F4475">
        <w:rPr>
          <w:rFonts w:ascii="skolar_sans_latinregular" w:eastAsia="Times New Roman" w:hAnsi="skolar_sans_latinregular" w:cs="Times New Roman"/>
          <w:color w:val="4A4E57"/>
          <w:sz w:val="24"/>
          <w:szCs w:val="24"/>
          <w:lang w:eastAsia="cs-CZ"/>
        </w:rPr>
        <w:t xml:space="preserve"> </w:t>
      </w:r>
      <w:r w:rsidR="00B72938" w:rsidRPr="005F4475">
        <w:rPr>
          <w:rFonts w:ascii="skolar_sans_latinregular" w:eastAsia="Times New Roman" w:hAnsi="skolar_sans_latinregular" w:cs="Times New Roman"/>
          <w:color w:val="4A4E57"/>
          <w:sz w:val="24"/>
          <w:szCs w:val="24"/>
          <w:lang w:eastAsia="cs-CZ"/>
        </w:rPr>
        <w:t>na kterou se můžete obracet s</w:t>
      </w:r>
      <w:r w:rsidR="00A67AAF" w:rsidRPr="005F4475">
        <w:rPr>
          <w:rFonts w:ascii="skolar_sans_latinregular" w:eastAsia="Times New Roman" w:hAnsi="skolar_sans_latinregular" w:cs="Times New Roman"/>
          <w:color w:val="4A4E57"/>
          <w:sz w:val="24"/>
          <w:szCs w:val="24"/>
          <w:lang w:eastAsia="cs-CZ"/>
        </w:rPr>
        <w:t xml:space="preserve"> dotaz</w:t>
      </w:r>
      <w:r w:rsidR="00B72938" w:rsidRPr="005F4475">
        <w:rPr>
          <w:rFonts w:ascii="skolar_sans_latinregular" w:eastAsia="Times New Roman" w:hAnsi="skolar_sans_latinregular" w:cs="Times New Roman"/>
          <w:color w:val="4A4E57"/>
          <w:sz w:val="24"/>
          <w:szCs w:val="24"/>
          <w:lang w:eastAsia="cs-CZ"/>
        </w:rPr>
        <w:t>y</w:t>
      </w:r>
      <w:r w:rsidR="00A67AAF" w:rsidRPr="005F4475">
        <w:rPr>
          <w:rFonts w:ascii="skolar_sans_latinregular" w:eastAsia="Times New Roman" w:hAnsi="skolar_sans_latinregular" w:cs="Times New Roman"/>
          <w:color w:val="4A4E57"/>
          <w:sz w:val="24"/>
          <w:szCs w:val="24"/>
          <w:lang w:eastAsia="cs-CZ"/>
        </w:rPr>
        <w:t>,</w:t>
      </w:r>
      <w:r w:rsidR="00B72938" w:rsidRPr="005F4475">
        <w:rPr>
          <w:rFonts w:ascii="skolar_sans_latinregular" w:eastAsia="Times New Roman" w:hAnsi="skolar_sans_latinregular" w:cs="Times New Roman"/>
          <w:color w:val="4A4E57"/>
          <w:sz w:val="24"/>
          <w:szCs w:val="24"/>
          <w:lang w:eastAsia="cs-CZ"/>
        </w:rPr>
        <w:t xml:space="preserve"> podněty a </w:t>
      </w:r>
      <w:r w:rsidR="00A67AAF" w:rsidRPr="005F4475">
        <w:rPr>
          <w:rFonts w:ascii="skolar_sans_latinregular" w:eastAsia="Times New Roman" w:hAnsi="skolar_sans_latinregular" w:cs="Times New Roman"/>
          <w:color w:val="4A4E57"/>
          <w:sz w:val="24"/>
          <w:szCs w:val="24"/>
          <w:lang w:eastAsia="cs-CZ"/>
        </w:rPr>
        <w:t>požadavk</w:t>
      </w:r>
      <w:r w:rsidR="001F57DF" w:rsidRPr="005F4475">
        <w:rPr>
          <w:rFonts w:ascii="skolar_sans_latinregular" w:eastAsia="Times New Roman" w:hAnsi="skolar_sans_latinregular" w:cs="Times New Roman"/>
          <w:color w:val="4A4E57"/>
          <w:sz w:val="24"/>
          <w:szCs w:val="24"/>
          <w:lang w:eastAsia="cs-CZ"/>
        </w:rPr>
        <w:t>y</w:t>
      </w:r>
      <w:r w:rsidR="00A67AAF" w:rsidRPr="005F4475">
        <w:rPr>
          <w:rFonts w:ascii="skolar_sans_latinregular" w:eastAsia="Times New Roman" w:hAnsi="skolar_sans_latinregular" w:cs="Times New Roman"/>
          <w:color w:val="4A4E57"/>
          <w:sz w:val="24"/>
          <w:szCs w:val="24"/>
          <w:lang w:eastAsia="cs-CZ"/>
        </w:rPr>
        <w:t xml:space="preserve"> </w:t>
      </w:r>
      <w:r w:rsidR="00B72938" w:rsidRPr="005F4475">
        <w:rPr>
          <w:rFonts w:ascii="skolar_sans_latinregular" w:eastAsia="Times New Roman" w:hAnsi="skolar_sans_latinregular" w:cs="Times New Roman"/>
          <w:color w:val="4A4E57"/>
          <w:sz w:val="24"/>
          <w:szCs w:val="24"/>
          <w:lang w:eastAsia="cs-CZ"/>
        </w:rPr>
        <w:t>na uplatnění Vašich práv týkajících se Vašich</w:t>
      </w:r>
      <w:r w:rsidR="00B72938">
        <w:rPr>
          <w:rFonts w:ascii="skolar_sans_latinregular" w:eastAsia="Times New Roman" w:hAnsi="skolar_sans_latinregular" w:cs="Times New Roman"/>
          <w:color w:val="4A4E57"/>
          <w:sz w:val="24"/>
          <w:szCs w:val="24"/>
          <w:lang w:eastAsia="cs-CZ"/>
        </w:rPr>
        <w:t xml:space="preserve"> osobních</w:t>
      </w:r>
      <w:r w:rsidR="00854CDB">
        <w:rPr>
          <w:rFonts w:ascii="skolar_sans_latinregular" w:eastAsia="Times New Roman" w:hAnsi="skolar_sans_latinregular" w:cs="Times New Roman"/>
          <w:color w:val="4A4E57"/>
          <w:sz w:val="24"/>
          <w:szCs w:val="24"/>
          <w:lang w:eastAsia="cs-CZ"/>
        </w:rPr>
        <w:t xml:space="preserve"> údajů</w:t>
      </w:r>
      <w:r w:rsidR="00B72938">
        <w:rPr>
          <w:rFonts w:ascii="skolar_sans_latinregular" w:eastAsia="Times New Roman" w:hAnsi="skolar_sans_latinregular" w:cs="Times New Roman"/>
          <w:color w:val="4A4E57"/>
          <w:sz w:val="24"/>
          <w:szCs w:val="24"/>
          <w:lang w:eastAsia="cs-CZ"/>
        </w:rPr>
        <w:t xml:space="preserve"> používaných v rámci některé agendy, a to zejména, pokud se nechcete obrátit</w:t>
      </w:r>
      <w:r w:rsidR="00EE3831">
        <w:rPr>
          <w:rFonts w:ascii="skolar_sans_latinregular" w:eastAsia="Times New Roman" w:hAnsi="skolar_sans_latinregular" w:cs="Times New Roman"/>
          <w:color w:val="4A4E57"/>
          <w:sz w:val="24"/>
          <w:szCs w:val="24"/>
          <w:lang w:eastAsia="cs-CZ"/>
        </w:rPr>
        <w:t xml:space="preserve"> </w:t>
      </w:r>
      <w:r w:rsidR="00B72938">
        <w:rPr>
          <w:rFonts w:ascii="skolar_sans_latinregular" w:eastAsia="Times New Roman" w:hAnsi="skolar_sans_latinregular" w:cs="Times New Roman"/>
          <w:color w:val="4A4E57"/>
          <w:sz w:val="24"/>
          <w:szCs w:val="24"/>
          <w:lang w:eastAsia="cs-CZ"/>
        </w:rPr>
        <w:t xml:space="preserve">přímo na příslušného pracovníka </w:t>
      </w:r>
      <w:r w:rsidR="00E12C9F">
        <w:rPr>
          <w:rFonts w:ascii="skolar_sans_latinregular" w:eastAsia="Times New Roman" w:hAnsi="skolar_sans_latinregular" w:cs="Times New Roman"/>
          <w:color w:val="4A4E57"/>
          <w:sz w:val="24"/>
          <w:szCs w:val="24"/>
          <w:lang w:eastAsia="cs-CZ"/>
        </w:rPr>
        <w:t>obce</w:t>
      </w:r>
      <w:r w:rsidR="00B72938">
        <w:rPr>
          <w:rFonts w:ascii="skolar_sans_latinregular" w:eastAsia="Times New Roman" w:hAnsi="skolar_sans_latinregular" w:cs="Times New Roman"/>
          <w:color w:val="4A4E57"/>
          <w:sz w:val="24"/>
          <w:szCs w:val="24"/>
          <w:lang w:eastAsia="cs-CZ"/>
        </w:rPr>
        <w:t>.</w:t>
      </w:r>
    </w:p>
    <w:p w:rsidR="00A67AAF" w:rsidRPr="009B1858" w:rsidRDefault="00A67AAF" w:rsidP="005F4475">
      <w:pPr>
        <w:shd w:val="clear" w:color="auto" w:fill="FFFFFF"/>
        <w:spacing w:after="0" w:line="240" w:lineRule="auto"/>
        <w:contextualSpacing/>
        <w:jc w:val="both"/>
        <w:outlineLvl w:val="3"/>
        <w:rPr>
          <w:rFonts w:ascii="skolar_sans_latinregular" w:eastAsia="Times New Roman" w:hAnsi="skolar_sans_latinregular" w:cs="Times New Roman"/>
          <w:b/>
          <w:bCs/>
          <w:color w:val="44546A" w:themeColor="text2"/>
          <w:lang w:eastAsia="cs-CZ"/>
        </w:rPr>
      </w:pPr>
      <w:r w:rsidRPr="009B1858">
        <w:rPr>
          <w:rFonts w:ascii="skolar_sans_latinregular" w:eastAsia="Times New Roman" w:hAnsi="skolar_sans_latinregular" w:cs="Times New Roman"/>
          <w:b/>
          <w:bCs/>
          <w:color w:val="44546A" w:themeColor="text2"/>
          <w:sz w:val="36"/>
          <w:szCs w:val="36"/>
          <w:lang w:eastAsia="cs-CZ"/>
        </w:rPr>
        <w:t>Kontaktní adresa pověřence pro ochranu osobních údajů:</w:t>
      </w:r>
    </w:p>
    <w:p w:rsidR="00376AA1" w:rsidRPr="009B1858" w:rsidRDefault="00376AA1" w:rsidP="005F4475">
      <w:pPr>
        <w:shd w:val="clear" w:color="auto" w:fill="FFFFFF"/>
        <w:spacing w:after="0" w:line="240" w:lineRule="auto"/>
        <w:contextualSpacing/>
        <w:jc w:val="both"/>
        <w:outlineLvl w:val="3"/>
        <w:rPr>
          <w:rFonts w:ascii="skolar_sans_latinregular" w:eastAsia="Times New Roman" w:hAnsi="skolar_sans_latinregular" w:cs="Times New Roman"/>
          <w:b/>
          <w:bCs/>
          <w:color w:val="44546A" w:themeColor="text2"/>
          <w:lang w:eastAsia="cs-CZ"/>
        </w:rPr>
      </w:pPr>
    </w:p>
    <w:p w:rsidR="00376AA1" w:rsidRPr="009B1858" w:rsidRDefault="002021FC" w:rsidP="005F4475">
      <w:pPr>
        <w:shd w:val="clear" w:color="auto" w:fill="FFFFFF"/>
        <w:spacing w:after="0" w:line="240" w:lineRule="auto"/>
        <w:contextualSpacing/>
        <w:jc w:val="both"/>
        <w:outlineLvl w:val="3"/>
        <w:rPr>
          <w:rFonts w:ascii="skolar_sans_latinregular" w:eastAsia="Times New Roman" w:hAnsi="skolar_sans_latinregular" w:cs="Times New Roman"/>
          <w:bCs/>
          <w:color w:val="44546A" w:themeColor="text2"/>
          <w:lang w:eastAsia="cs-CZ"/>
        </w:rPr>
      </w:pPr>
      <w:r w:rsidRPr="009B1858">
        <w:rPr>
          <w:rFonts w:ascii="skolar_sans_latinregular" w:eastAsia="Times New Roman" w:hAnsi="skolar_sans_latinregular" w:cs="Times New Roman"/>
          <w:bCs/>
          <w:color w:val="44546A" w:themeColor="text2"/>
          <w:lang w:eastAsia="cs-CZ"/>
        </w:rPr>
        <w:t>Mikroregion Holešovsko, DSO</w:t>
      </w:r>
    </w:p>
    <w:p w:rsidR="002021FC" w:rsidRPr="009B1858" w:rsidRDefault="002021FC" w:rsidP="005F4475">
      <w:pPr>
        <w:shd w:val="clear" w:color="auto" w:fill="FFFFFF"/>
        <w:spacing w:after="0" w:line="240" w:lineRule="auto"/>
        <w:contextualSpacing/>
        <w:jc w:val="both"/>
        <w:outlineLvl w:val="3"/>
        <w:rPr>
          <w:rFonts w:ascii="skolar_sans_latinregular" w:eastAsia="Times New Roman" w:hAnsi="skolar_sans_latinregular" w:cs="Times New Roman"/>
          <w:bCs/>
          <w:color w:val="44546A" w:themeColor="text2"/>
          <w:lang w:eastAsia="cs-CZ"/>
        </w:rPr>
      </w:pPr>
      <w:r w:rsidRPr="009B1858">
        <w:rPr>
          <w:rFonts w:ascii="skolar_sans_latinregular" w:eastAsia="Times New Roman" w:hAnsi="skolar_sans_latinregular" w:cs="Times New Roman"/>
          <w:bCs/>
          <w:color w:val="44546A" w:themeColor="text2"/>
          <w:lang w:eastAsia="cs-CZ"/>
        </w:rPr>
        <w:t xml:space="preserve">zastoupený předsedou Ing. Martinem Bartíkem </w:t>
      </w:r>
    </w:p>
    <w:p w:rsidR="002021FC" w:rsidRPr="009B1858" w:rsidRDefault="002021FC" w:rsidP="005F4475">
      <w:pPr>
        <w:shd w:val="clear" w:color="auto" w:fill="FFFFFF"/>
        <w:spacing w:after="0" w:line="240" w:lineRule="auto"/>
        <w:contextualSpacing/>
        <w:jc w:val="both"/>
        <w:outlineLvl w:val="3"/>
        <w:rPr>
          <w:rFonts w:ascii="skolar_sans_latinregular" w:eastAsia="Times New Roman" w:hAnsi="skolar_sans_latinregular" w:cs="Times New Roman"/>
          <w:bCs/>
          <w:color w:val="44546A" w:themeColor="text2"/>
          <w:lang w:eastAsia="cs-CZ"/>
        </w:rPr>
      </w:pPr>
      <w:r w:rsidRPr="009B1858">
        <w:rPr>
          <w:rFonts w:ascii="skolar_sans_latinregular" w:eastAsia="Times New Roman" w:hAnsi="skolar_sans_latinregular" w:cs="Times New Roman"/>
          <w:bCs/>
          <w:color w:val="44546A" w:themeColor="text2"/>
          <w:lang w:eastAsia="cs-CZ"/>
        </w:rPr>
        <w:t>se sídlem Masarykova 628, 769 01 Holešov</w:t>
      </w:r>
    </w:p>
    <w:p w:rsidR="00376AA1" w:rsidRPr="009B1858" w:rsidRDefault="002021FC" w:rsidP="005F4475">
      <w:pPr>
        <w:shd w:val="clear" w:color="auto" w:fill="FFFFFF"/>
        <w:spacing w:after="0" w:line="240" w:lineRule="auto"/>
        <w:contextualSpacing/>
        <w:jc w:val="both"/>
        <w:outlineLvl w:val="3"/>
        <w:rPr>
          <w:rFonts w:ascii="skolar_sans_latinregular" w:eastAsia="Times New Roman" w:hAnsi="skolar_sans_latinregular" w:cs="Times New Roman"/>
          <w:bCs/>
          <w:color w:val="44546A" w:themeColor="text2"/>
          <w:lang w:eastAsia="cs-CZ"/>
        </w:rPr>
      </w:pPr>
      <w:r w:rsidRPr="009B1858">
        <w:rPr>
          <w:rFonts w:ascii="skolar_sans_latinregular" w:eastAsia="Times New Roman" w:hAnsi="skolar_sans_latinregular" w:cs="Times New Roman"/>
          <w:bCs/>
          <w:color w:val="44546A" w:themeColor="text2"/>
          <w:lang w:eastAsia="cs-CZ"/>
        </w:rPr>
        <w:t>telefon: 573396630</w:t>
      </w:r>
    </w:p>
    <w:p w:rsidR="002021FC" w:rsidRPr="009B1858" w:rsidRDefault="002021FC" w:rsidP="005F4475">
      <w:pPr>
        <w:shd w:val="clear" w:color="auto" w:fill="FFFFFF"/>
        <w:spacing w:after="0" w:line="240" w:lineRule="auto"/>
        <w:contextualSpacing/>
        <w:jc w:val="both"/>
        <w:outlineLvl w:val="3"/>
        <w:rPr>
          <w:rFonts w:ascii="inherit" w:eastAsia="Times New Roman" w:hAnsi="inherit" w:cs="Times New Roman"/>
          <w:b/>
          <w:bCs/>
          <w:color w:val="44546A" w:themeColor="text2"/>
          <w:sz w:val="36"/>
          <w:szCs w:val="36"/>
          <w:lang w:eastAsia="cs-CZ"/>
        </w:rPr>
      </w:pPr>
      <w:r w:rsidRPr="009B1858">
        <w:rPr>
          <w:rFonts w:ascii="skolar_sans_latinregular" w:eastAsia="Times New Roman" w:hAnsi="skolar_sans_latinregular" w:cs="Times New Roman"/>
          <w:b/>
          <w:bCs/>
          <w:color w:val="44546A" w:themeColor="text2"/>
          <w:lang w:eastAsia="cs-CZ"/>
        </w:rPr>
        <w:t>Odpovědná osoba pro výkon pověřence</w:t>
      </w:r>
    </w:p>
    <w:p w:rsidR="007A3281" w:rsidRPr="002021FC" w:rsidRDefault="002021FC" w:rsidP="005F4475">
      <w:pPr>
        <w:spacing w:after="0"/>
        <w:rPr>
          <w:rFonts w:ascii="skolar_sans_latinregular" w:eastAsia="Times New Roman" w:hAnsi="skolar_sans_latinregular" w:cs="Times New Roman"/>
          <w:color w:val="4A4E57"/>
          <w:lang w:eastAsia="cs-CZ"/>
        </w:rPr>
      </w:pPr>
      <w:proofErr w:type="gramStart"/>
      <w:r>
        <w:rPr>
          <w:rFonts w:ascii="skolar_sans_latinregular" w:eastAsia="Times New Roman" w:hAnsi="skolar_sans_latinregular" w:cs="Times New Roman"/>
          <w:bCs/>
          <w:color w:val="4A4E57"/>
          <w:lang w:eastAsia="cs-CZ"/>
        </w:rPr>
        <w:t>Anna</w:t>
      </w:r>
      <w:r w:rsidR="005F4475">
        <w:rPr>
          <w:rFonts w:ascii="skolar_sans_latinregular" w:eastAsia="Times New Roman" w:hAnsi="skolar_sans_latinregular" w:cs="Times New Roman"/>
          <w:bCs/>
          <w:color w:val="4A4E57"/>
          <w:lang w:eastAsia="cs-CZ"/>
        </w:rPr>
        <w:t xml:space="preserve"> </w:t>
      </w:r>
      <w:r w:rsidR="002603E0" w:rsidRPr="002021FC">
        <w:rPr>
          <w:rFonts w:ascii="skolar_sans_latinregular" w:eastAsia="Times New Roman" w:hAnsi="skolar_sans_latinregular" w:cs="Times New Roman"/>
          <w:bCs/>
          <w:color w:val="4A4E57"/>
          <w:lang w:eastAsia="cs-CZ"/>
        </w:rPr>
        <w:t xml:space="preserve"> Zapletalová</w:t>
      </w:r>
      <w:proofErr w:type="gramEnd"/>
      <w:r w:rsidR="00525EEC" w:rsidRPr="002021FC">
        <w:rPr>
          <w:rFonts w:ascii="skolar_sans_latinregular" w:eastAsia="Times New Roman" w:hAnsi="skolar_sans_latinregular" w:cs="Times New Roman"/>
          <w:b/>
          <w:bCs/>
          <w:color w:val="4A4E57"/>
          <w:lang w:eastAsia="cs-CZ"/>
        </w:rPr>
        <w:t xml:space="preserve"> </w:t>
      </w:r>
      <w:r w:rsidR="00525EEC" w:rsidRPr="002021FC">
        <w:rPr>
          <w:rFonts w:ascii="skolar_sans_latinregular" w:eastAsia="Times New Roman" w:hAnsi="skolar_sans_latinregular" w:cs="Times New Roman"/>
          <w:color w:val="4A4E57"/>
          <w:lang w:eastAsia="cs-CZ"/>
        </w:rPr>
        <w:br/>
      </w:r>
      <w:r w:rsidR="007A3281" w:rsidRPr="002021FC">
        <w:rPr>
          <w:rFonts w:ascii="skolar_sans_latinregular" w:eastAsia="Times New Roman" w:hAnsi="skolar_sans_latinregular" w:cs="Times New Roman"/>
          <w:color w:val="4A4E57"/>
          <w:lang w:eastAsia="cs-CZ"/>
        </w:rPr>
        <w:t xml:space="preserve">tel.: </w:t>
      </w:r>
      <w:r w:rsidR="00DA5BA0" w:rsidRPr="002021FC">
        <w:rPr>
          <w:rFonts w:ascii="skolar_sans_latinregular" w:eastAsia="Times New Roman" w:hAnsi="skolar_sans_latinregular" w:cs="Times New Roman"/>
          <w:color w:val="4A4E57"/>
          <w:lang w:eastAsia="cs-CZ"/>
        </w:rPr>
        <w:t>573 521 454</w:t>
      </w:r>
    </w:p>
    <w:p w:rsidR="005A419F" w:rsidRPr="007A3281" w:rsidRDefault="007A3281" w:rsidP="005F4475">
      <w:pPr>
        <w:jc w:val="both"/>
        <w:rPr>
          <w:sz w:val="24"/>
          <w:szCs w:val="24"/>
        </w:rPr>
      </w:pPr>
      <w:r w:rsidRPr="002021FC">
        <w:rPr>
          <w:rFonts w:ascii="skolar_sans_latinregular" w:eastAsia="Times New Roman" w:hAnsi="skolar_sans_latinregular" w:cs="Times New Roman"/>
          <w:color w:val="4A4E57"/>
          <w:lang w:eastAsia="cs-CZ"/>
        </w:rPr>
        <w:t>e-mail:</w:t>
      </w:r>
      <w:r w:rsidR="00DA5BA0" w:rsidRPr="002021FC">
        <w:rPr>
          <w:rFonts w:ascii="skolar_sans_latinregular" w:eastAsia="Times New Roman" w:hAnsi="skolar_sans_latinregular" w:cs="Times New Roman"/>
          <w:color w:val="4A4E57"/>
          <w:lang w:eastAsia="cs-CZ"/>
        </w:rPr>
        <w:t>poverenec</w:t>
      </w:r>
      <w:r w:rsidRPr="002021FC">
        <w:rPr>
          <w:rFonts w:ascii="skolar_sans_latinregular" w:eastAsia="Times New Roman" w:hAnsi="skolar_sans_latinregular" w:cs="Times New Roman"/>
          <w:color w:val="4A4E57"/>
          <w:lang w:eastAsia="cs-CZ"/>
        </w:rPr>
        <w:t>@</w:t>
      </w:r>
      <w:r w:rsidR="00DA5BA0" w:rsidRPr="002021FC">
        <w:rPr>
          <w:rFonts w:ascii="skolar_sans_latinregular" w:eastAsia="Times New Roman" w:hAnsi="skolar_sans_latinregular" w:cs="Times New Roman"/>
          <w:color w:val="4A4E57"/>
          <w:lang w:eastAsia="cs-CZ"/>
        </w:rPr>
        <w:t>mikroregionholesovsko</w:t>
      </w:r>
      <w:r w:rsidRPr="002021FC">
        <w:rPr>
          <w:rFonts w:ascii="skolar_sans_latinregular" w:eastAsia="Times New Roman" w:hAnsi="skolar_sans_latinregular" w:cs="Times New Roman"/>
          <w:color w:val="4A4E57"/>
          <w:lang w:eastAsia="cs-CZ"/>
        </w:rPr>
        <w:t>.cz</w:t>
      </w:r>
      <w:r w:rsidR="00525EEC" w:rsidRPr="007A3281">
        <w:rPr>
          <w:rFonts w:ascii="skolar_sans_latinregular" w:eastAsia="Times New Roman" w:hAnsi="skolar_sans_latinregular" w:cs="Times New Roman"/>
          <w:color w:val="4A4E57"/>
          <w:lang w:eastAsia="cs-CZ"/>
        </w:rPr>
        <w:t xml:space="preserve"> </w:t>
      </w:r>
      <w:r w:rsidR="00525EEC" w:rsidRPr="007A3281">
        <w:rPr>
          <w:rFonts w:ascii="skolar_sans_latinregular" w:eastAsia="Times New Roman" w:hAnsi="skolar_sans_latinregular" w:cs="Times New Roman"/>
          <w:color w:val="4A4E57"/>
          <w:lang w:eastAsia="cs-CZ"/>
        </w:rPr>
        <w:br/>
      </w:r>
      <w:bookmarkStart w:id="0" w:name="_GoBack"/>
      <w:bookmarkEnd w:id="0"/>
    </w:p>
    <w:p w:rsidR="00A67AAF" w:rsidRPr="005F4475" w:rsidRDefault="00372804"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 xml:space="preserve">Obec </w:t>
      </w:r>
      <w:r w:rsidR="005F4475" w:rsidRPr="005F4475">
        <w:rPr>
          <w:rFonts w:ascii="skolar_sans_latinregular" w:eastAsia="Times New Roman" w:hAnsi="skolar_sans_latinregular" w:cs="Times New Roman"/>
          <w:color w:val="4A4E57"/>
          <w:sz w:val="24"/>
          <w:szCs w:val="24"/>
          <w:lang w:eastAsia="cs-CZ"/>
        </w:rPr>
        <w:t>Němčice</w:t>
      </w:r>
      <w:r w:rsidR="002603E0" w:rsidRPr="005F4475">
        <w:rPr>
          <w:rFonts w:ascii="skolar_sans_latinregular" w:eastAsia="Times New Roman" w:hAnsi="skolar_sans_latinregular" w:cs="Times New Roman"/>
          <w:color w:val="4A4E57"/>
          <w:sz w:val="24"/>
          <w:szCs w:val="24"/>
          <w:lang w:eastAsia="cs-CZ"/>
        </w:rPr>
        <w:t>.</w:t>
      </w:r>
      <w:r w:rsidR="00A67AAF" w:rsidRPr="005F4475">
        <w:rPr>
          <w:rFonts w:ascii="skolar_sans_latinregular" w:eastAsia="Times New Roman" w:hAnsi="skolar_sans_latinregular" w:cs="Times New Roman"/>
          <w:color w:val="4A4E57"/>
          <w:sz w:val="24"/>
          <w:szCs w:val="24"/>
          <w:lang w:eastAsia="cs-CZ"/>
        </w:rPr>
        <w:t xml:space="preserve"> </w:t>
      </w:r>
      <w:proofErr w:type="gramStart"/>
      <w:r w:rsidR="00A67AAF" w:rsidRPr="005F4475">
        <w:rPr>
          <w:rFonts w:ascii="skolar_sans_latinregular" w:eastAsia="Times New Roman" w:hAnsi="skolar_sans_latinregular" w:cs="Times New Roman"/>
          <w:color w:val="4A4E57"/>
          <w:sz w:val="24"/>
          <w:szCs w:val="24"/>
          <w:lang w:eastAsia="cs-CZ"/>
        </w:rPr>
        <w:t>jako</w:t>
      </w:r>
      <w:proofErr w:type="gramEnd"/>
      <w:r w:rsidR="00A67AAF" w:rsidRPr="005F4475">
        <w:rPr>
          <w:rFonts w:ascii="skolar_sans_latinregular" w:eastAsia="Times New Roman" w:hAnsi="skolar_sans_latinregular" w:cs="Times New Roman"/>
          <w:color w:val="4A4E57"/>
          <w:sz w:val="24"/>
          <w:szCs w:val="24"/>
          <w:lang w:eastAsia="cs-CZ"/>
        </w:rPr>
        <w:t xml:space="preserve"> správce osobních údajů zpracovává osobní údaje zejména za účely:</w:t>
      </w:r>
    </w:p>
    <w:p w:rsidR="00A67AAF" w:rsidRPr="005F4475" w:rsidRDefault="00A67AAF" w:rsidP="005F4475">
      <w:pPr>
        <w:numPr>
          <w:ilvl w:val="0"/>
          <w:numId w:val="1"/>
        </w:numPr>
        <w:shd w:val="clear" w:color="auto" w:fill="FFFFFF"/>
        <w:spacing w:before="120" w:after="120" w:line="240" w:lineRule="auto"/>
        <w:ind w:left="0"/>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výkonu státní správy,</w:t>
      </w:r>
    </w:p>
    <w:p w:rsidR="00A67AAF" w:rsidRPr="005F4475" w:rsidRDefault="00A67AAF" w:rsidP="005F4475">
      <w:pPr>
        <w:numPr>
          <w:ilvl w:val="0"/>
          <w:numId w:val="1"/>
        </w:numPr>
        <w:shd w:val="clear" w:color="auto" w:fill="FFFFFF"/>
        <w:spacing w:before="120" w:after="120" w:line="240" w:lineRule="auto"/>
        <w:ind w:left="0"/>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výkonu samosprávy,</w:t>
      </w:r>
    </w:p>
    <w:p w:rsidR="00A67AAF" w:rsidRPr="005F4475" w:rsidRDefault="00A67AAF" w:rsidP="005F4475">
      <w:pPr>
        <w:numPr>
          <w:ilvl w:val="0"/>
          <w:numId w:val="1"/>
        </w:numPr>
        <w:shd w:val="clear" w:color="auto" w:fill="FFFFFF"/>
        <w:spacing w:before="120" w:after="120" w:line="240" w:lineRule="auto"/>
        <w:ind w:left="0"/>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poskytování dotací a návratných finančních výpomocí,</w:t>
      </w:r>
    </w:p>
    <w:p w:rsidR="00A67AAF" w:rsidRPr="005F4475" w:rsidRDefault="00A67AAF" w:rsidP="005F4475">
      <w:pPr>
        <w:numPr>
          <w:ilvl w:val="0"/>
          <w:numId w:val="1"/>
        </w:numPr>
        <w:shd w:val="clear" w:color="auto" w:fill="FFFFFF"/>
        <w:spacing w:before="120" w:after="120" w:line="240" w:lineRule="auto"/>
        <w:ind w:left="0"/>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zajištění interních procesů,</w:t>
      </w:r>
    </w:p>
    <w:p w:rsidR="00A67AAF" w:rsidRPr="005F4475" w:rsidRDefault="00A67AAF" w:rsidP="005F4475">
      <w:pPr>
        <w:numPr>
          <w:ilvl w:val="0"/>
          <w:numId w:val="1"/>
        </w:numPr>
        <w:shd w:val="clear" w:color="auto" w:fill="FFFFFF"/>
        <w:spacing w:before="120" w:after="120" w:line="240" w:lineRule="auto"/>
        <w:ind w:left="0"/>
        <w:jc w:val="both"/>
        <w:rPr>
          <w:rFonts w:ascii="skolar_sans_latinregular" w:eastAsia="Times New Roman" w:hAnsi="skolar_sans_latinregular" w:cs="Times New Roman"/>
          <w:color w:val="4A4E57"/>
          <w:sz w:val="24"/>
          <w:szCs w:val="24"/>
          <w:lang w:eastAsia="cs-CZ"/>
        </w:rPr>
      </w:pPr>
      <w:r w:rsidRPr="005F4475">
        <w:rPr>
          <w:rFonts w:ascii="skolar_sans_latinregular" w:eastAsia="Times New Roman" w:hAnsi="skolar_sans_latinregular" w:cs="Times New Roman"/>
          <w:color w:val="4A4E57"/>
          <w:sz w:val="24"/>
          <w:szCs w:val="24"/>
          <w:lang w:eastAsia="cs-CZ"/>
        </w:rPr>
        <w:t>komunikace s občany.</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 </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Vaše nezbytné osobní údaje jsou shromažďovány a dále zpracovávány zejména na základě splnění právních povi</w:t>
      </w:r>
      <w:r w:rsidR="00E636CC">
        <w:rPr>
          <w:rFonts w:ascii="skolar_sans_latinregular" w:eastAsia="Times New Roman" w:hAnsi="skolar_sans_latinregular" w:cs="Times New Roman"/>
          <w:color w:val="4A4E57"/>
          <w:sz w:val="24"/>
          <w:szCs w:val="24"/>
          <w:lang w:eastAsia="cs-CZ"/>
        </w:rPr>
        <w:t xml:space="preserve">nností, které se </w:t>
      </w:r>
      <w:r w:rsidR="00E636CC" w:rsidRPr="005F4475">
        <w:rPr>
          <w:rFonts w:ascii="skolar_sans_latinregular" w:eastAsia="Times New Roman" w:hAnsi="skolar_sans_latinregular" w:cs="Times New Roman"/>
          <w:color w:val="4A4E57"/>
          <w:sz w:val="24"/>
          <w:szCs w:val="24"/>
          <w:lang w:eastAsia="cs-CZ"/>
        </w:rPr>
        <w:t xml:space="preserve">na obec </w:t>
      </w:r>
      <w:r w:rsidR="005F4475">
        <w:rPr>
          <w:rFonts w:ascii="skolar_sans_latinregular" w:eastAsia="Times New Roman" w:hAnsi="skolar_sans_latinregular" w:cs="Times New Roman"/>
          <w:color w:val="4A4E57"/>
          <w:sz w:val="24"/>
          <w:szCs w:val="24"/>
          <w:lang w:eastAsia="cs-CZ"/>
        </w:rPr>
        <w:t>Němčice</w:t>
      </w:r>
      <w:r w:rsidRPr="00A67AAF">
        <w:rPr>
          <w:rFonts w:ascii="skolar_sans_latinregular" w:eastAsia="Times New Roman" w:hAnsi="skolar_sans_latinregular" w:cs="Times New Roman"/>
          <w:color w:val="4A4E57"/>
          <w:sz w:val="24"/>
          <w:szCs w:val="24"/>
          <w:lang w:eastAsia="cs-CZ"/>
        </w:rPr>
        <w:t xml:space="preserve"> vztahují a dále na základě splnění úkolů ve veřejném zájmu nebo výkonu </w:t>
      </w:r>
      <w:r w:rsidR="00470B4B">
        <w:rPr>
          <w:rFonts w:ascii="skolar_sans_latinregular" w:eastAsia="Times New Roman" w:hAnsi="skolar_sans_latinregular" w:cs="Times New Roman"/>
          <w:color w:val="4A4E57"/>
          <w:sz w:val="24"/>
          <w:szCs w:val="24"/>
          <w:lang w:eastAsia="cs-CZ"/>
        </w:rPr>
        <w:t>přenesené působnosti státní správy</w:t>
      </w:r>
      <w:r w:rsidRPr="00A67AAF">
        <w:rPr>
          <w:rFonts w:ascii="skolar_sans_latinregular" w:eastAsia="Times New Roman" w:hAnsi="skolar_sans_latinregular" w:cs="Times New Roman"/>
          <w:color w:val="4A4E57"/>
          <w:sz w:val="24"/>
          <w:szCs w:val="24"/>
          <w:lang w:eastAsia="cs-CZ"/>
        </w:rPr>
        <w:t xml:space="preserve">, kterou je </w:t>
      </w:r>
      <w:r w:rsidR="00E12C9F">
        <w:rPr>
          <w:rFonts w:ascii="skolar_sans_latinregular" w:eastAsia="Times New Roman" w:hAnsi="skolar_sans_latinregular" w:cs="Times New Roman"/>
          <w:color w:val="4A4E57"/>
          <w:sz w:val="24"/>
          <w:szCs w:val="24"/>
          <w:lang w:eastAsia="cs-CZ"/>
        </w:rPr>
        <w:t>obec</w:t>
      </w:r>
      <w:r w:rsidRPr="00A67AAF">
        <w:rPr>
          <w:rFonts w:ascii="skolar_sans_latinregular" w:eastAsia="Times New Roman" w:hAnsi="skolar_sans_latinregular" w:cs="Times New Roman"/>
          <w:color w:val="4A4E57"/>
          <w:sz w:val="24"/>
          <w:szCs w:val="24"/>
          <w:lang w:eastAsia="cs-CZ"/>
        </w:rPr>
        <w:t xml:space="preserve"> pověřen</w:t>
      </w:r>
      <w:r w:rsidR="00E12C9F">
        <w:rPr>
          <w:rFonts w:ascii="skolar_sans_latinregular" w:eastAsia="Times New Roman" w:hAnsi="skolar_sans_latinregular" w:cs="Times New Roman"/>
          <w:color w:val="4A4E57"/>
          <w:sz w:val="24"/>
          <w:szCs w:val="24"/>
          <w:lang w:eastAsia="cs-CZ"/>
        </w:rPr>
        <w:t>a</w:t>
      </w:r>
      <w:r w:rsidRPr="00A67AAF">
        <w:rPr>
          <w:rFonts w:ascii="skolar_sans_latinregular" w:eastAsia="Times New Roman" w:hAnsi="skolar_sans_latinregular" w:cs="Times New Roman"/>
          <w:color w:val="4A4E57"/>
          <w:sz w:val="24"/>
          <w:szCs w:val="24"/>
          <w:lang w:eastAsia="cs-CZ"/>
        </w:rPr>
        <w:t>.</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Další nezbytné osobní údaje jsou případně shromažďovány za úč</w:t>
      </w:r>
      <w:r w:rsidR="00372804">
        <w:rPr>
          <w:rFonts w:ascii="skolar_sans_latinregular" w:eastAsia="Times New Roman" w:hAnsi="skolar_sans_latinregular" w:cs="Times New Roman"/>
          <w:color w:val="4A4E57"/>
          <w:sz w:val="24"/>
          <w:szCs w:val="24"/>
          <w:lang w:eastAsia="cs-CZ"/>
        </w:rPr>
        <w:t>elem splnění smlouvy mezi obcí</w:t>
      </w:r>
      <w:r w:rsidR="001F57DF">
        <w:rPr>
          <w:rFonts w:ascii="skolar_sans_latinregular" w:eastAsia="Times New Roman" w:hAnsi="skolar_sans_latinregular" w:cs="Times New Roman"/>
          <w:color w:val="4A4E57"/>
          <w:sz w:val="24"/>
          <w:szCs w:val="24"/>
          <w:lang w:eastAsia="cs-CZ"/>
        </w:rPr>
        <w:t xml:space="preserve"> </w:t>
      </w:r>
      <w:r w:rsidRPr="00A67AAF">
        <w:rPr>
          <w:rFonts w:ascii="skolar_sans_latinregular" w:eastAsia="Times New Roman" w:hAnsi="skolar_sans_latinregular" w:cs="Times New Roman"/>
          <w:color w:val="4A4E57"/>
          <w:sz w:val="24"/>
          <w:szCs w:val="24"/>
          <w:lang w:eastAsia="cs-CZ"/>
        </w:rPr>
        <w:t>a subjekty osobních údajů.</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 xml:space="preserve">V souvislosti s nutností zajištění některých interních procesů a komunikace s občany zpracovává dále </w:t>
      </w:r>
      <w:r w:rsidR="00E12C9F">
        <w:rPr>
          <w:rFonts w:ascii="skolar_sans_latinregular" w:eastAsia="Times New Roman" w:hAnsi="skolar_sans_latinregular" w:cs="Times New Roman"/>
          <w:color w:val="4A4E57"/>
          <w:sz w:val="24"/>
          <w:szCs w:val="24"/>
          <w:lang w:eastAsia="cs-CZ"/>
        </w:rPr>
        <w:t>obec</w:t>
      </w:r>
      <w:r w:rsidRPr="00A67AAF">
        <w:rPr>
          <w:rFonts w:ascii="skolar_sans_latinregular" w:eastAsia="Times New Roman" w:hAnsi="skolar_sans_latinregular" w:cs="Times New Roman"/>
          <w:color w:val="4A4E57"/>
          <w:sz w:val="24"/>
          <w:szCs w:val="24"/>
          <w:lang w:eastAsia="cs-CZ"/>
        </w:rPr>
        <w:t xml:space="preserve"> ve svém oprávněném zájmu některé adresní a identifikační údaje svých zaměstnanců a členů orgánů </w:t>
      </w:r>
      <w:r w:rsidR="00E12C9F">
        <w:rPr>
          <w:rFonts w:ascii="skolar_sans_latinregular" w:eastAsia="Times New Roman" w:hAnsi="skolar_sans_latinregular" w:cs="Times New Roman"/>
          <w:color w:val="4A4E57"/>
          <w:sz w:val="24"/>
          <w:szCs w:val="24"/>
          <w:lang w:eastAsia="cs-CZ"/>
        </w:rPr>
        <w:t>obce</w:t>
      </w:r>
      <w:r w:rsidRPr="00A67AAF">
        <w:rPr>
          <w:rFonts w:ascii="skolar_sans_latinregular" w:eastAsia="Times New Roman" w:hAnsi="skolar_sans_latinregular" w:cs="Times New Roman"/>
          <w:color w:val="4A4E57"/>
          <w:sz w:val="24"/>
          <w:szCs w:val="24"/>
          <w:lang w:eastAsia="cs-CZ"/>
        </w:rPr>
        <w:t>.</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lastRenderedPageBreak/>
        <w:t>Ve výjimečných případech jsou osobní údaje shromažďovány a dále zpracovávány na základě uděleného souhlasu subjektů údajů, který vždy vyjadřuje svobodný, konkrétní, informovaný a jednoznačný projev vůle subjektu údajů a jehož součástí je vždy informace o možnosti udělený souhlas kdykoliv odvolat.</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Osobní údaje nejsou předávány jiným osobám, pokud povinnost jejich předání orgánům, úřadům či institucím, není městu uložena zvláštním právním předpisem anebo k tomu subjekt údajů neudělil souhlas.</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 xml:space="preserve">Při zpracování osobních údajů u </w:t>
      </w:r>
      <w:r w:rsidR="007A3281">
        <w:rPr>
          <w:rFonts w:ascii="skolar_sans_latinregular" w:eastAsia="Times New Roman" w:hAnsi="skolar_sans_latinregular" w:cs="Times New Roman"/>
          <w:color w:val="4A4E57"/>
          <w:sz w:val="24"/>
          <w:szCs w:val="24"/>
          <w:lang w:eastAsia="cs-CZ"/>
        </w:rPr>
        <w:t>obce</w:t>
      </w:r>
      <w:r w:rsidRPr="00A67AAF">
        <w:rPr>
          <w:rFonts w:ascii="skolar_sans_latinregular" w:eastAsia="Times New Roman" w:hAnsi="skolar_sans_latinregular" w:cs="Times New Roman"/>
          <w:color w:val="4A4E57"/>
          <w:sz w:val="24"/>
          <w:szCs w:val="24"/>
          <w:lang w:eastAsia="cs-CZ"/>
        </w:rPr>
        <w:t xml:space="preserve"> nedochází k automatizovanému rozhodování, na jehož základě by byly činěny úkony či rozhodnutí, jejichž obsahem by byl zásah do práv či oprávněných zájmů občanů.</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w:t>
      </w:r>
      <w:r w:rsidR="007A3281">
        <w:rPr>
          <w:rFonts w:ascii="skolar_sans_latinregular" w:eastAsia="Times New Roman" w:hAnsi="skolar_sans_latinregular" w:cs="Times New Roman"/>
          <w:color w:val="4A4E57"/>
          <w:sz w:val="24"/>
          <w:szCs w:val="24"/>
          <w:lang w:eastAsia="cs-CZ"/>
        </w:rPr>
        <w:t>.</w:t>
      </w:r>
      <w:r w:rsidR="00372804">
        <w:rPr>
          <w:rFonts w:ascii="skolar_sans_latinregular" w:eastAsia="Times New Roman" w:hAnsi="skolar_sans_latinregular" w:cs="Times New Roman"/>
          <w:color w:val="4A4E57"/>
          <w:sz w:val="24"/>
          <w:szCs w:val="24"/>
          <w:lang w:eastAsia="cs-CZ"/>
        </w:rPr>
        <w:t xml:space="preserve"> </w:t>
      </w:r>
      <w:r w:rsidR="00372804">
        <w:rPr>
          <w:rFonts w:ascii="skolar_sans_latinregular" w:eastAsia="Times New Roman" w:hAnsi="skolar_sans_latinregular" w:cs="Times New Roman"/>
          <w:color w:val="4A4E57"/>
          <w:sz w:val="24"/>
          <w:szCs w:val="24"/>
          <w:lang w:eastAsia="cs-CZ"/>
        </w:rPr>
        <w:br/>
      </w:r>
      <w:r w:rsidRPr="00A67AAF">
        <w:rPr>
          <w:rFonts w:ascii="skolar_sans_latinregular" w:eastAsia="Times New Roman" w:hAnsi="skolar_sans_latinregular" w:cs="Times New Roman"/>
          <w:color w:val="4A4E57"/>
          <w:sz w:val="24"/>
          <w:szCs w:val="24"/>
          <w:lang w:eastAsia="cs-CZ"/>
        </w:rPr>
        <w:t>o archivnictví a spisové službě.</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V souvislosti se zpracováním Vašich osobních údajů máte právo na přístup k Vašim osobním údajům</w:t>
      </w:r>
      <w:r w:rsidR="001F57DF">
        <w:rPr>
          <w:rFonts w:ascii="skolar_sans_latinregular" w:eastAsia="Times New Roman" w:hAnsi="skolar_sans_latinregular" w:cs="Times New Roman"/>
          <w:color w:val="4A4E57"/>
          <w:sz w:val="24"/>
          <w:szCs w:val="24"/>
          <w:lang w:eastAsia="cs-CZ"/>
        </w:rPr>
        <w:t xml:space="preserve"> </w:t>
      </w:r>
      <w:r w:rsidRPr="00A67AAF">
        <w:rPr>
          <w:rFonts w:ascii="skolar_sans_latinregular" w:eastAsia="Times New Roman" w:hAnsi="skolar_sans_latinregular" w:cs="Times New Roman"/>
          <w:color w:val="4A4E57"/>
          <w:sz w:val="24"/>
          <w:szCs w:val="24"/>
          <w:lang w:eastAsia="cs-CZ"/>
        </w:rPr>
        <w:t>na jejich opravu nebo výmaz, popřípadě omezení zpracování, vznést námitku proti jejich zpracování, případně uplatnit právo na přenositelnost údajů a další práva podle obecného nařízení o ochraně osobních údajů.</w:t>
      </w:r>
    </w:p>
    <w:p w:rsid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 xml:space="preserve">Vaše požadavky budou vždy řádně posouzeny a vypořádány v souladu s příslušnými ustanoveními obecného nařízení. </w:t>
      </w:r>
    </w:p>
    <w:p w:rsidR="00822434" w:rsidRPr="00A67AAF" w:rsidRDefault="00822434"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p>
    <w:p w:rsidR="00A67AAF" w:rsidRPr="00A67AAF" w:rsidRDefault="00A67AAF" w:rsidP="005F4475">
      <w:pPr>
        <w:shd w:val="clear" w:color="auto" w:fill="FFFFFF"/>
        <w:spacing w:before="300" w:after="120" w:line="240" w:lineRule="auto"/>
        <w:jc w:val="both"/>
        <w:outlineLvl w:val="3"/>
        <w:rPr>
          <w:rFonts w:ascii="inherit" w:eastAsia="Times New Roman" w:hAnsi="inherit" w:cs="Times New Roman"/>
          <w:b/>
          <w:bCs/>
          <w:color w:val="244174"/>
          <w:sz w:val="36"/>
          <w:szCs w:val="36"/>
          <w:lang w:eastAsia="cs-CZ"/>
        </w:rPr>
      </w:pPr>
      <w:r w:rsidRPr="00A67AAF">
        <w:rPr>
          <w:rFonts w:ascii="skolar_sans_latinregular" w:eastAsia="Times New Roman" w:hAnsi="skolar_sans_latinregular" w:cs="Times New Roman"/>
          <w:b/>
          <w:bCs/>
          <w:color w:val="244174"/>
          <w:sz w:val="36"/>
          <w:szCs w:val="36"/>
          <w:lang w:eastAsia="cs-CZ"/>
        </w:rPr>
        <w:t>Důležité odkazy:</w:t>
      </w:r>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Ministerstvo vnitra České republiky: </w:t>
      </w:r>
      <w:hyperlink r:id="rId6" w:history="1">
        <w:r w:rsidR="007A3281" w:rsidRPr="00A5214C">
          <w:rPr>
            <w:rStyle w:val="Hypertextovodkaz"/>
            <w:rFonts w:ascii="skolar_sans_latinregular" w:eastAsia="Times New Roman" w:hAnsi="skolar_sans_latinregular" w:cs="Times New Roman"/>
            <w:b/>
            <w:bCs/>
            <w:sz w:val="24"/>
            <w:szCs w:val="24"/>
            <w:lang w:eastAsia="cs-CZ"/>
          </w:rPr>
          <w:t>www.mvcr.cz/gdpr</w:t>
        </w:r>
      </w:hyperlink>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Úřad pro ochranu osobních údajů: </w:t>
      </w:r>
      <w:hyperlink r:id="rId7" w:tgtFrame="_blank" w:history="1">
        <w:r w:rsidRPr="00A67AAF">
          <w:rPr>
            <w:rFonts w:ascii="skolar_sans_latinregular" w:eastAsia="Times New Roman" w:hAnsi="skolar_sans_latinregular" w:cs="Times New Roman"/>
            <w:b/>
            <w:bCs/>
            <w:color w:val="D21636"/>
            <w:sz w:val="24"/>
            <w:szCs w:val="24"/>
            <w:lang w:eastAsia="cs-CZ"/>
          </w:rPr>
          <w:t>www.uoou.cz/gdpr</w:t>
        </w:r>
      </w:hyperlink>
    </w:p>
    <w:p w:rsidR="00A67AAF" w:rsidRPr="00A67AAF" w:rsidRDefault="00A67AAF" w:rsidP="005F4475">
      <w:pPr>
        <w:shd w:val="clear" w:color="auto" w:fill="FFFFFF"/>
        <w:spacing w:before="120" w:after="120" w:line="240" w:lineRule="auto"/>
        <w:jc w:val="both"/>
        <w:rPr>
          <w:rFonts w:ascii="skolar_sans_latinregular" w:eastAsia="Times New Roman" w:hAnsi="skolar_sans_latinregular" w:cs="Times New Roman"/>
          <w:color w:val="4A4E57"/>
          <w:sz w:val="24"/>
          <w:szCs w:val="24"/>
          <w:lang w:eastAsia="cs-CZ"/>
        </w:rPr>
      </w:pPr>
      <w:r w:rsidRPr="00A67AAF">
        <w:rPr>
          <w:rFonts w:ascii="skolar_sans_latinregular" w:eastAsia="Times New Roman" w:hAnsi="skolar_sans_latinregular" w:cs="Times New Roman"/>
          <w:color w:val="4A4E57"/>
          <w:sz w:val="24"/>
          <w:szCs w:val="24"/>
          <w:lang w:eastAsia="cs-CZ"/>
        </w:rPr>
        <w:t>Úplné znění nařízení o ochraně osobních údajů (GDPR): </w:t>
      </w:r>
      <w:hyperlink r:id="rId8" w:tgtFrame="_blank" w:history="1">
        <w:r w:rsidRPr="00A67AAF">
          <w:rPr>
            <w:rFonts w:ascii="skolar_sans_latinregular" w:eastAsia="Times New Roman" w:hAnsi="skolar_sans_latinregular" w:cs="Times New Roman"/>
            <w:b/>
            <w:bCs/>
            <w:color w:val="D21636"/>
            <w:sz w:val="24"/>
            <w:szCs w:val="24"/>
            <w:lang w:eastAsia="cs-CZ"/>
          </w:rPr>
          <w:t>eur-lex.europa.eu</w:t>
        </w:r>
      </w:hyperlink>
    </w:p>
    <w:p w:rsidR="0031072B" w:rsidRPr="00A67AAF" w:rsidRDefault="0031072B" w:rsidP="005F4475">
      <w:pPr>
        <w:jc w:val="both"/>
      </w:pPr>
    </w:p>
    <w:sectPr w:rsidR="0031072B" w:rsidRPr="00A67AAF" w:rsidSect="00A67A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kolar_sans_latinbold">
    <w:altName w:val="Times New Roman"/>
    <w:panose1 w:val="00000000000000000000"/>
    <w:charset w:val="00"/>
    <w:family w:val="roman"/>
    <w:notTrueType/>
    <w:pitch w:val="default"/>
  </w:font>
  <w:font w:name="skolar_sans_latin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1197"/>
    <w:multiLevelType w:val="multilevel"/>
    <w:tmpl w:val="FA2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AF"/>
    <w:rsid w:val="001F57DF"/>
    <w:rsid w:val="002021FC"/>
    <w:rsid w:val="002505AC"/>
    <w:rsid w:val="002603E0"/>
    <w:rsid w:val="0027082A"/>
    <w:rsid w:val="0031072B"/>
    <w:rsid w:val="00372804"/>
    <w:rsid w:val="00376AA1"/>
    <w:rsid w:val="00470B4B"/>
    <w:rsid w:val="004F6BBC"/>
    <w:rsid w:val="00525EEC"/>
    <w:rsid w:val="005A419F"/>
    <w:rsid w:val="005F4475"/>
    <w:rsid w:val="00643045"/>
    <w:rsid w:val="00772FE6"/>
    <w:rsid w:val="007A3281"/>
    <w:rsid w:val="00822434"/>
    <w:rsid w:val="00854CDB"/>
    <w:rsid w:val="00947A6A"/>
    <w:rsid w:val="009B1858"/>
    <w:rsid w:val="009F0E30"/>
    <w:rsid w:val="00A67AAF"/>
    <w:rsid w:val="00B72938"/>
    <w:rsid w:val="00BF6BFC"/>
    <w:rsid w:val="00C03EAD"/>
    <w:rsid w:val="00C676E5"/>
    <w:rsid w:val="00DA5BA0"/>
    <w:rsid w:val="00E12C9F"/>
    <w:rsid w:val="00E636CC"/>
    <w:rsid w:val="00E96B63"/>
    <w:rsid w:val="00EE3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25BB-1EA9-4330-B12A-24892560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67A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A67AA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7AAF"/>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A67AA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A67A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67AAF"/>
    <w:rPr>
      <w:b/>
      <w:bCs/>
    </w:rPr>
  </w:style>
  <w:style w:type="character" w:customStyle="1" w:styleId="eaddress">
    <w:name w:val="eaddress"/>
    <w:basedOn w:val="Standardnpsmoodstavce"/>
    <w:rsid w:val="00A67AAF"/>
  </w:style>
  <w:style w:type="character" w:styleId="Hypertextovodkaz">
    <w:name w:val="Hyperlink"/>
    <w:basedOn w:val="Standardnpsmoodstavce"/>
    <w:unhideWhenUsed/>
    <w:rsid w:val="00A67AAF"/>
    <w:rPr>
      <w:color w:val="0000FF"/>
      <w:u w:val="single"/>
    </w:rPr>
  </w:style>
  <w:style w:type="paragraph" w:customStyle="1" w:styleId="Default">
    <w:name w:val="Default"/>
    <w:basedOn w:val="Normln"/>
    <w:rsid w:val="005A419F"/>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0011">
      <w:bodyDiv w:val="1"/>
      <w:marLeft w:val="0"/>
      <w:marRight w:val="0"/>
      <w:marTop w:val="0"/>
      <w:marBottom w:val="0"/>
      <w:divBdr>
        <w:top w:val="none" w:sz="0" w:space="0" w:color="auto"/>
        <w:left w:val="none" w:sz="0" w:space="0" w:color="auto"/>
        <w:bottom w:val="none" w:sz="0" w:space="0" w:color="auto"/>
        <w:right w:val="none" w:sz="0" w:space="0" w:color="auto"/>
      </w:divBdr>
    </w:div>
    <w:div w:id="12255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cs/TXT/?uri=CELEX:32016R0679" TargetMode="External"/><Relationship Id="rId3" Type="http://schemas.openxmlformats.org/officeDocument/2006/relationships/styles" Target="styles.xml"/><Relationship Id="rId7" Type="http://schemas.openxmlformats.org/officeDocument/2006/relationships/hyperlink" Target="https://www.uoou.cz/gdpr-obecne-narizeni/ds-3938/p1=39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vcr.cz/gdp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46E4-919A-4233-96EB-2EDBF866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3373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Zapletalová</dc:creator>
  <cp:lastModifiedBy>Petra Tobolíková</cp:lastModifiedBy>
  <cp:revision>3</cp:revision>
  <cp:lastPrinted>2018-10-24T06:30:00Z</cp:lastPrinted>
  <dcterms:created xsi:type="dcterms:W3CDTF">2019-02-07T09:48:00Z</dcterms:created>
  <dcterms:modified xsi:type="dcterms:W3CDTF">2019-02-07T09:48:00Z</dcterms:modified>
</cp:coreProperties>
</file>